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A" w:rsidRDefault="00CB2FF9" w:rsidP="002435DA">
      <w:pPr>
        <w:spacing w:after="0" w:line="240" w:lineRule="auto"/>
        <w:jc w:val="right"/>
      </w:pPr>
      <w:r>
        <w:tab/>
      </w:r>
    </w:p>
    <w:p w:rsidR="002435DA" w:rsidRDefault="002435DA" w:rsidP="002435DA">
      <w:pPr>
        <w:spacing w:after="0" w:line="240" w:lineRule="auto"/>
        <w:jc w:val="right"/>
      </w:pP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Михайловка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2435DA" w:rsidRDefault="00FF6797" w:rsidP="0024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14 апреля 2018 г.  </w:t>
      </w:r>
      <w:r w:rsidR="002435D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180-р</w:t>
      </w:r>
    </w:p>
    <w:p w:rsidR="002435DA" w:rsidRP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5DA" w:rsidRPr="002435DA" w:rsidRDefault="002435DA" w:rsidP="0024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Маршрут следования </w:t>
      </w:r>
      <w:r w:rsidR="000E41E7">
        <w:rPr>
          <w:rFonts w:ascii="Times New Roman" w:hAnsi="Times New Roman" w:cs="Times New Roman"/>
          <w:sz w:val="24"/>
          <w:szCs w:val="24"/>
        </w:rPr>
        <w:t>л</w:t>
      </w:r>
      <w:r w:rsidR="00212105">
        <w:rPr>
          <w:rFonts w:ascii="Times New Roman" w:hAnsi="Times New Roman" w:cs="Times New Roman"/>
          <w:sz w:val="24"/>
          <w:szCs w:val="24"/>
        </w:rPr>
        <w:t>егкоатлетической эстафеты 4 мая 2018</w:t>
      </w:r>
      <w:r w:rsidR="00D922B7" w:rsidRPr="002435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FF9" w:rsidRPr="00EF233A" w:rsidRDefault="00B82DA3" w:rsidP="00EF233A">
      <w:pPr>
        <w:tabs>
          <w:tab w:val="left" w:pos="1425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left:0;text-align:left;margin-left:336.65pt;margin-top:10.1pt;width:1in;height:23.85pt;z-index:251721728">
            <v:textbox>
              <w:txbxContent>
                <w:p w:rsidR="002435DA" w:rsidRPr="002435DA" w:rsidRDefault="002435DA">
                  <w:pPr>
                    <w:rPr>
                      <w:rFonts w:ascii="Times New Roman" w:hAnsi="Times New Roman" w:cs="Times New Roman"/>
                    </w:rPr>
                  </w:pPr>
                  <w:r w:rsidRPr="002435DA">
                    <w:rPr>
                      <w:rFonts w:ascii="Times New Roman" w:hAnsi="Times New Roman" w:cs="Times New Roman"/>
                    </w:rPr>
                    <w:t>банк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32.5pt;margin-top:16pt;width:68.95pt;height:.05pt;flip:x;z-index:251702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34.95pt;margin-top:16.1pt;width:.75pt;height:83.9pt;flip:x;z-index:251703296" o:connectortype="straight"/>
        </w:pict>
      </w:r>
      <w:r w:rsidR="00EF233A" w:rsidRPr="00EF233A">
        <w:rPr>
          <w:rFonts w:ascii="Times New Roman" w:hAnsi="Times New Roman" w:cs="Times New Roman"/>
        </w:rPr>
        <w:t>ул.Лермонтова</w:t>
      </w:r>
    </w:p>
    <w:p w:rsidR="00CB2FF9" w:rsidRPr="002435DA" w:rsidRDefault="00B82DA3" w:rsidP="00EF233A">
      <w:pPr>
        <w:tabs>
          <w:tab w:val="left" w:pos="8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336.65pt;margin-top:9.4pt;width:139.5pt;height:0;z-index:251697152" o:connectortype="straight"/>
        </w:pict>
      </w:r>
      <w:r w:rsidRPr="00B82DA3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alt="шк. №4" style="position:absolute;margin-left:-13.05pt;margin-top:2.75pt;width:35.25pt;height:52.55pt;z-index:251657215">
            <v:textbox style="mso-next-textbox:#_x0000_s1072">
              <w:txbxContent>
                <w:p w:rsidR="00D922B7" w:rsidRPr="00D922B7" w:rsidRDefault="00D922B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922B7">
                    <w:rPr>
                      <w:rFonts w:ascii="Times New Roman" w:hAnsi="Times New Roman" w:cs="Times New Roman"/>
                    </w:rPr>
                    <w:t>Шк</w:t>
                  </w:r>
                  <w:proofErr w:type="spellEnd"/>
                  <w:r w:rsidRPr="00D922B7">
                    <w:rPr>
                      <w:rFonts w:ascii="Times New Roman" w:hAnsi="Times New Roman" w:cs="Times New Roman"/>
                    </w:rPr>
                    <w:t xml:space="preserve"> №4</w:t>
                  </w:r>
                </w:p>
              </w:txbxContent>
            </v:textbox>
          </v:shape>
        </w:pict>
      </w:r>
      <w:r w:rsidR="002435DA">
        <w:t xml:space="preserve">                                                                </w:t>
      </w:r>
      <w:r w:rsidR="002435DA" w:rsidRPr="002435DA">
        <w:rPr>
          <w:rFonts w:ascii="Times New Roman" w:hAnsi="Times New Roman" w:cs="Times New Roman"/>
        </w:rPr>
        <w:t>ул. Коммуны</w:t>
      </w:r>
      <w:r w:rsidR="00EF233A" w:rsidRPr="002435DA">
        <w:rPr>
          <w:rFonts w:ascii="Times New Roman" w:hAnsi="Times New Roman" w:cs="Times New Roman"/>
        </w:rPr>
        <w:tab/>
      </w:r>
    </w:p>
    <w:p w:rsidR="00CB2FF9" w:rsidRPr="00CB2FF9" w:rsidRDefault="00B82DA3" w:rsidP="00CB2FF9">
      <w:r>
        <w:rPr>
          <w:noProof/>
          <w:lang w:eastAsia="ru-RU"/>
        </w:rPr>
        <w:pict>
          <v:shape id="_x0000_s1044" type="#_x0000_t32" style="position:absolute;margin-left:251.75pt;margin-top:8.95pt;width:0;height:175pt;z-index:25167564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122.7pt;margin-top:10.65pt;width:129.05pt;height:0;z-index:25171558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1.15pt;margin-top:10.7pt;width:1.55pt;height:174.25pt;z-index:25166028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36.65pt;margin-top:.35pt;width:139.5pt;height:0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36.65pt;margin-top:.35pt;width:0;height:66.75pt;z-index:251695104" o:connectortype="straight"/>
        </w:pict>
      </w:r>
    </w:p>
    <w:p w:rsidR="00CB2FF9" w:rsidRPr="00CB2FF9" w:rsidRDefault="00B82DA3" w:rsidP="00CB2FF9">
      <w:r>
        <w:rPr>
          <w:noProof/>
          <w:lang w:eastAsia="ru-RU"/>
        </w:rPr>
        <w:pict>
          <v:shape id="_x0000_s1060" type="#_x0000_t109" style="position:absolute;margin-left:342.45pt;margin-top:-.05pt;width:59.4pt;height:28.9pt;z-index:251692032">
            <v:textbox style="mso-next-textbox:#_x0000_s1060"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233A">
                    <w:rPr>
                      <w:rFonts w:ascii="Times New Roman" w:hAnsi="Times New Roman" w:cs="Times New Roman"/>
                    </w:rPr>
                    <w:t>ВолгГТУ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-33.25pt;margin-top:23.6pt;width:68.95pt;height:.05pt;flip:x;z-index:251701248" o:connectortype="straight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margin-left:180.45pt;margin-top:11.65pt;width:14.25pt;height:12pt;z-index:251699200"/>
        </w:pict>
      </w:r>
    </w:p>
    <w:p w:rsidR="00CB2FF9" w:rsidRPr="00D922B7" w:rsidRDefault="00B82DA3" w:rsidP="00EF233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36.65pt;margin-top:16.2pt;width:139.5pt;height:0;z-index:251694080" o:connectortype="straight"/>
        </w:pict>
      </w:r>
      <w:r w:rsidR="00EF233A">
        <w:rPr>
          <w:rFonts w:ascii="Times New Roman" w:hAnsi="Times New Roman" w:cs="Times New Roman"/>
        </w:rPr>
        <w:t>Ул. Мичурина</w:t>
      </w:r>
      <w:r w:rsidR="00D922B7">
        <w:rPr>
          <w:rFonts w:ascii="Times New Roman" w:hAnsi="Times New Roman" w:cs="Times New Roman"/>
        </w:rPr>
        <w:t xml:space="preserve">                                                    </w:t>
      </w:r>
      <w:r w:rsidR="00D922B7" w:rsidRPr="00D922B7">
        <w:rPr>
          <w:rFonts w:ascii="Times New Roman" w:hAnsi="Times New Roman" w:cs="Times New Roman"/>
        </w:rPr>
        <w:t>Вечный огонь</w:t>
      </w:r>
    </w:p>
    <w:p w:rsidR="00CB2FF9" w:rsidRPr="00EF233A" w:rsidRDefault="00B82DA3" w:rsidP="00EF233A">
      <w:pPr>
        <w:tabs>
          <w:tab w:val="left" w:pos="7815"/>
        </w:tabs>
        <w:rPr>
          <w:rFonts w:ascii="Times New Roman" w:hAnsi="Times New Roman" w:cs="Times New Roman"/>
        </w:rPr>
      </w:pPr>
      <w:r w:rsidRPr="00B82DA3">
        <w:rPr>
          <w:noProof/>
          <w:lang w:eastAsia="ru-RU"/>
        </w:rPr>
        <w:pict>
          <v:shape id="_x0000_s1045" type="#_x0000_t32" style="position:absolute;margin-left:336.65pt;margin-top:21.6pt;width:0;height:85.25pt;z-index:251676672" o:connectortype="straight"/>
        </w:pict>
      </w:r>
      <w:r w:rsidRPr="00B82DA3">
        <w:rPr>
          <w:noProof/>
          <w:lang w:eastAsia="ru-RU"/>
        </w:rPr>
        <w:pict>
          <v:shape id="_x0000_s1089" type="#_x0000_t109" style="position:absolute;margin-left:336.65pt;margin-top:21.6pt;width:106.5pt;height:22.6pt;z-index:251720704">
            <v:textbox>
              <w:txbxContent>
                <w:p w:rsidR="00CD3EE3" w:rsidRPr="00CD3EE3" w:rsidRDefault="00CD3EE3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3EE3">
                    <w:rPr>
                      <w:rFonts w:ascii="Times New Roman" w:hAnsi="Times New Roman" w:cs="Times New Roman"/>
                    </w:rPr>
                    <w:t>Планета видео</w:t>
                  </w:r>
                </w:p>
              </w:txbxContent>
            </v:textbox>
          </v:shape>
        </w:pict>
      </w:r>
      <w:r w:rsidRPr="00B82DA3">
        <w:rPr>
          <w:noProof/>
          <w:lang w:eastAsia="ru-RU"/>
        </w:rPr>
        <w:pict>
          <v:shape id="_x0000_s1026" type="#_x0000_t32" style="position:absolute;margin-left:35.7pt;margin-top:21.6pt;width:.75pt;height:86.95pt;z-index:251658240" o:connectortype="straight"/>
        </w:pict>
      </w:r>
      <w:r w:rsidRPr="00B82DA3">
        <w:rPr>
          <w:noProof/>
          <w:lang w:eastAsia="ru-RU"/>
        </w:rPr>
        <w:pict>
          <v:shape id="_x0000_s1068" type="#_x0000_t32" style="position:absolute;margin-left:-34pt;margin-top:21.6pt;width:68.95pt;height:.05pt;flip:x;z-index:251700224" o:connectortype="straight"/>
        </w:pict>
      </w:r>
      <w:r w:rsidRPr="00B82DA3">
        <w:rPr>
          <w:noProof/>
          <w:lang w:eastAsia="ru-RU"/>
        </w:rPr>
        <w:pict>
          <v:shape id="_x0000_s1061" type="#_x0000_t32" style="position:absolute;margin-left:336.65pt;margin-top:21.6pt;width:139.5pt;height:0;z-index:251693056" o:connectortype="straight"/>
        </w:pict>
      </w:r>
      <w:r w:rsidR="00EF233A">
        <w:tab/>
      </w:r>
      <w:r w:rsidR="00EF233A" w:rsidRPr="00EF233A">
        <w:rPr>
          <w:rFonts w:ascii="Times New Roman" w:hAnsi="Times New Roman" w:cs="Times New Roman"/>
        </w:rPr>
        <w:t>Ул.Мичурина</w:t>
      </w:r>
    </w:p>
    <w:p w:rsidR="00CB2FF9" w:rsidRPr="00E82CA0" w:rsidRDefault="00B82DA3" w:rsidP="00E82CA0">
      <w:pPr>
        <w:tabs>
          <w:tab w:val="left" w:pos="1485"/>
          <w:tab w:val="left" w:pos="5940"/>
        </w:tabs>
        <w:rPr>
          <w:rFonts w:ascii="Times New Roman" w:hAnsi="Times New Roman" w:cs="Times New Roman"/>
        </w:rPr>
      </w:pPr>
      <w:r w:rsidRPr="00B82DA3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margin-left:287.7pt;margin-top:18.7pt;width:22.5pt;height:24.75pt;z-index:251707392"/>
        </w:pict>
      </w:r>
      <w:r w:rsidRPr="00B82DA3">
        <w:rPr>
          <w:noProof/>
          <w:lang w:eastAsia="ru-RU"/>
        </w:rPr>
        <w:pict>
          <v:shape id="_x0000_s1075" type="#_x0000_t23" style="position:absolute;margin-left:67.75pt;margin-top:18.7pt;width:22.5pt;height:24.75pt;z-index:251706368"/>
        </w:pict>
      </w:r>
      <w:r w:rsidR="00E82CA0">
        <w:t xml:space="preserve">                          </w:t>
      </w:r>
      <w:r w:rsidR="00E82CA0">
        <w:rPr>
          <w:rFonts w:ascii="Times New Roman" w:hAnsi="Times New Roman" w:cs="Times New Roman"/>
        </w:rPr>
        <w:t xml:space="preserve">Старт                                                                     </w:t>
      </w:r>
      <w:r w:rsidR="00E82CA0" w:rsidRPr="00E82CA0">
        <w:rPr>
          <w:rFonts w:ascii="Times New Roman" w:hAnsi="Times New Roman" w:cs="Times New Roman"/>
        </w:rPr>
        <w:t>финиш</w:t>
      </w:r>
    </w:p>
    <w:p w:rsidR="00CB2FF9" w:rsidRDefault="00CB2FF9" w:rsidP="00CB2FF9"/>
    <w:p w:rsidR="00CB2FF9" w:rsidRDefault="00B82DA3" w:rsidP="00CB2FF9">
      <w:r>
        <w:rPr>
          <w:noProof/>
          <w:lang w:eastAsia="ru-RU"/>
        </w:rPr>
        <w:pict>
          <v:shape id="_x0000_s1059" type="#_x0000_t109" style="position:absolute;margin-left:336.65pt;margin-top:10.6pt;width:75.55pt;height:21.65pt;z-index:251691008">
            <v:textbox>
              <w:txbxContent>
                <w:p w:rsidR="00EF233A" w:rsidRPr="00EF233A" w:rsidRDefault="00EF233A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Жемчуг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109" style="position:absolute;margin-left:-32.5pt;margin-top:10.5pt;width:66.7pt;height:24.45pt;z-index:251719680">
            <v:textbox>
              <w:txbxContent>
                <w:p w:rsidR="00816023" w:rsidRPr="00816023" w:rsidRDefault="00816023" w:rsidP="008160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6023">
                    <w:rPr>
                      <w:rFonts w:ascii="Times New Roman" w:hAnsi="Times New Roman" w:cs="Times New Roman"/>
                    </w:rPr>
                    <w:t>аптека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margin-left:63.05pt;margin-top:10.5pt;width:27.2pt;height:46.2pt;z-index:251708416">
            <v:textbox style="layout-flow:vertical-ideographic"/>
          </v:shape>
        </w:pict>
      </w:r>
    </w:p>
    <w:p w:rsidR="00CB2FF9" w:rsidRPr="00CB2FF9" w:rsidRDefault="00B82DA3" w:rsidP="00CB2FF9">
      <w:r>
        <w:rPr>
          <w:noProof/>
          <w:lang w:eastAsia="ru-RU"/>
        </w:rPr>
        <w:pict>
          <v:shape id="_x0000_s1040" type="#_x0000_t32" style="position:absolute;margin-left:122.7pt;margin-top:10.3pt;width:130.55pt;height:0;z-index:25167155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40.75pt;margin-top:8.55pt;width:76.45pt;height:1pt;flip:x y;z-index:25165926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36.6pt;margin-top:6.8pt;width:131.95pt;height:.05pt;z-index:251677696" o:connectortype="straight"/>
        </w:pict>
      </w:r>
    </w:p>
    <w:p w:rsidR="00CB2FF9" w:rsidRPr="00CB2FF9" w:rsidRDefault="00B82DA3" w:rsidP="00D922B7">
      <w:pPr>
        <w:ind w:left="-709"/>
      </w:pPr>
      <w:r>
        <w:rPr>
          <w:noProof/>
          <w:lang w:eastAsia="ru-RU"/>
        </w:rPr>
        <w:pict>
          <v:shape id="_x0000_s1041" type="#_x0000_t32" style="position:absolute;left:0;text-align:left;margin-left:122.7pt;margin-top:22.75pt;width:1.55pt;height:110.9pt;flip:x;z-index:251672576" o:connectortype="straight"/>
        </w:pict>
      </w:r>
      <w:r w:rsidR="00EF233A">
        <w:rPr>
          <w:rFonts w:ascii="Times New Roman" w:hAnsi="Times New Roman" w:cs="Times New Roman"/>
        </w:rPr>
        <w:t>у</w:t>
      </w:r>
      <w:r w:rsidR="00D922B7" w:rsidRPr="00D922B7">
        <w:rPr>
          <w:rFonts w:ascii="Times New Roman" w:hAnsi="Times New Roman" w:cs="Times New Roman"/>
        </w:rPr>
        <w:t xml:space="preserve">л. Б.Хмельницкого                                             </w:t>
      </w:r>
      <w:r w:rsidR="00EF233A">
        <w:rPr>
          <w:rFonts w:ascii="Times New Roman" w:hAnsi="Times New Roman" w:cs="Times New Roman"/>
        </w:rPr>
        <w:t xml:space="preserve">                                                                  ул.Б.Хмельницкого</w:t>
      </w:r>
      <w:r w:rsidR="00D922B7" w:rsidRPr="00D922B7">
        <w:rPr>
          <w:rFonts w:ascii="Times New Roman" w:hAnsi="Times New Roman" w:cs="Times New Roman"/>
        </w:rPr>
        <w:t xml:space="preserve">                         </w:t>
      </w:r>
      <w:r>
        <w:rPr>
          <w:noProof/>
          <w:lang w:eastAsia="ru-RU"/>
        </w:rPr>
        <w:pict>
          <v:shape id="_x0000_s1029" type="#_x0000_t32" style="position:absolute;left:0;text-align:left;margin-left:-34.75pt;margin-top:19.5pt;width:70.45pt;height:.05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25.75pt;margin-top:22.65pt;width:129pt;height:.05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254.7pt;margin-top:22.7pt;width:.05pt;height:110.95pt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4.95pt;margin-top:19.55pt;width:.75pt;height:114pt;flip:x;z-index:251662336;mso-position-horizontal-relative:text;mso-position-vertical-relative:text" o:connectortype="straight"/>
        </w:pict>
      </w:r>
    </w:p>
    <w:p w:rsidR="00CB2FF9" w:rsidRPr="00CB2FF9" w:rsidRDefault="00B82DA3" w:rsidP="00CB2FF9">
      <w:r>
        <w:rPr>
          <w:noProof/>
          <w:lang w:eastAsia="ru-RU"/>
        </w:rPr>
        <w:pict>
          <v:shape id="_x0000_s1083" type="#_x0000_t67" style="position:absolute;margin-left:281.7pt;margin-top:20.7pt;width:27.2pt;height:46.2pt;rotation:180;z-index:251714560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32" style="position:absolute;margin-left:336.6pt;margin-top:2.3pt;width:131.95pt;height:.05pt;z-index:25167462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36.55pt;margin-top:2.35pt;width:0;height:105.75pt;z-index:251681792" o:connectortype="straight"/>
        </w:pict>
      </w:r>
    </w:p>
    <w:p w:rsidR="00CB2FF9" w:rsidRPr="00CB2FF9" w:rsidRDefault="00B82DA3" w:rsidP="00CB2FF9">
      <w:r>
        <w:rPr>
          <w:noProof/>
          <w:lang w:eastAsia="ru-RU"/>
        </w:rPr>
        <w:pict>
          <v:shape id="_x0000_s1085" type="#_x0000_t109" style="position:absolute;margin-left:-43.75pt;margin-top:8.7pt;width:77.95pt;height:23.25pt;z-index:251716608">
            <v:textbox>
              <w:txbxContent>
                <w:p w:rsidR="00513120" w:rsidRPr="00513120" w:rsidRDefault="00513120">
                  <w:pPr>
                    <w:rPr>
                      <w:rFonts w:ascii="Times New Roman" w:hAnsi="Times New Roman" w:cs="Times New Roman"/>
                    </w:rPr>
                  </w:pPr>
                  <w:r w:rsidRPr="005131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Союзпечат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109" style="position:absolute;margin-left:372.6pt;margin-top:3.25pt;width:35.25pt;height:48.75pt;z-index:251689984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суд</w:t>
                  </w:r>
                </w:p>
              </w:txbxContent>
            </v:textbox>
          </v:shape>
        </w:pict>
      </w:r>
    </w:p>
    <w:p w:rsidR="00CB2FF9" w:rsidRDefault="00B82DA3" w:rsidP="00CB2FF9">
      <w:r>
        <w:rPr>
          <w:noProof/>
          <w:lang w:eastAsia="ru-RU"/>
        </w:rPr>
        <w:pict>
          <v:shape id="_x0000_s1078" type="#_x0000_t67" style="position:absolute;margin-left:63.05pt;margin-top:6.5pt;width:27.2pt;height:46.2pt;z-index:251709440">
            <v:textbox style="layout-flow:vertical-ideographic"/>
          </v:shape>
        </w:pict>
      </w:r>
    </w:p>
    <w:p w:rsidR="00B7488E" w:rsidRDefault="00B82DA3" w:rsidP="00CB2FF9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33.6pt;margin-top:158.75pt;width:111.4pt;height:96.65pt;rotation:9210450fd;z-index:251664384" coordsize="32664,32233" adj="-7917489,1932728,11064" path="wr-10536,,32664,43200,,3049,29865,32233nfewr-10536,,32664,43200,,3049,29865,32233l11064,21600nsxe">
            <v:path o:connectlocs="0,3049;29865,32233;11064,21600"/>
          </v:shape>
        </w:pict>
      </w:r>
      <w:r>
        <w:rPr>
          <w:noProof/>
          <w:lang w:eastAsia="ru-RU"/>
        </w:rPr>
        <w:pict>
          <v:shape id="_x0000_s1037" type="#_x0000_t32" style="position:absolute;margin-left:255.45pt;margin-top:79.15pt;width:.75pt;height:121.65pt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22.7pt;margin-top:79.15pt;width:.8pt;height:121.65pt;flip:x;z-index:25167052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31.95pt;margin-top:79.15pt;width:131.95pt;height:0;z-index:25168384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23.5pt;margin-top:79.1pt;width:131.95pt;height:.05pt;z-index:251679744" o:connectortype="straight"/>
        </w:pict>
      </w:r>
    </w:p>
    <w:p w:rsidR="00B7488E" w:rsidRPr="00B7488E" w:rsidRDefault="00B82DA3" w:rsidP="00B7488E">
      <w:r>
        <w:rPr>
          <w:noProof/>
          <w:lang w:eastAsia="ru-RU"/>
        </w:rPr>
        <w:pict>
          <v:shape id="_x0000_s1032" type="#_x0000_t32" style="position:absolute;margin-left:-36.25pt;margin-top:6.3pt;width:70.45pt;height:0;flip:x;z-index:25166336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24.25pt;margin-top:6.35pt;width:131.95pt;height:.0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35pt;margin-top:6.3pt;width:131.95pt;height:.05pt;z-index:251682816" o:connectortype="straight"/>
        </w:pict>
      </w:r>
    </w:p>
    <w:p w:rsidR="00B7488E" w:rsidRPr="00EF233A" w:rsidRDefault="00B82DA3" w:rsidP="00EF233A">
      <w:pPr>
        <w:ind w:left="-709"/>
        <w:rPr>
          <w:rFonts w:ascii="Times New Roman" w:hAnsi="Times New Roman" w:cs="Times New Roman"/>
        </w:rPr>
      </w:pPr>
      <w:r w:rsidRPr="00B82DA3">
        <w:rPr>
          <w:noProof/>
          <w:lang w:eastAsia="ru-RU"/>
        </w:rPr>
        <w:pict>
          <v:shape id="_x0000_s1035" type="#_x0000_t32" style="position:absolute;left:0;text-align:left;margin-left:32.7pt;margin-top:15.3pt;width:1.5pt;height:140.45pt;z-index:251666432" o:connectortype="straight"/>
        </w:pict>
      </w:r>
      <w:r w:rsidRPr="00B82DA3">
        <w:rPr>
          <w:noProof/>
          <w:lang w:eastAsia="ru-RU"/>
        </w:rPr>
        <w:pict>
          <v:shape id="_x0000_s1034" type="#_x0000_t32" style="position:absolute;left:0;text-align:left;margin-left:-36.25pt;margin-top:16.2pt;width:70.45pt;height:.05pt;z-index:251665408" o:connectortype="straight"/>
        </w:pict>
      </w:r>
      <w:r w:rsidR="00EF233A">
        <w:rPr>
          <w:rFonts w:ascii="Times New Roman" w:hAnsi="Times New Roman" w:cs="Times New Roman"/>
        </w:rPr>
        <w:t xml:space="preserve">ул.Энгельса                                                                                                                            </w:t>
      </w:r>
      <w:proofErr w:type="spellStart"/>
      <w:r w:rsidR="00EF233A">
        <w:rPr>
          <w:rFonts w:ascii="Times New Roman" w:hAnsi="Times New Roman" w:cs="Times New Roman"/>
        </w:rPr>
        <w:t>ул.Энгельса</w:t>
      </w:r>
      <w:proofErr w:type="spellEnd"/>
    </w:p>
    <w:p w:rsidR="00B7488E" w:rsidRPr="00B7488E" w:rsidRDefault="00B82DA3" w:rsidP="00B7488E">
      <w:r>
        <w:rPr>
          <w:noProof/>
          <w:lang w:eastAsia="ru-RU"/>
        </w:rPr>
        <w:pict>
          <v:shape id="_x0000_s1038" type="#_x0000_t32" style="position:absolute;margin-left:331.2pt;margin-top:3.65pt;width:.75pt;height:40.65pt;z-index:251669504" o:connectortype="straight"/>
        </w:pict>
      </w:r>
    </w:p>
    <w:p w:rsidR="00B7488E" w:rsidRDefault="00B82DA3" w:rsidP="00B7488E">
      <w:r>
        <w:rPr>
          <w:noProof/>
          <w:lang w:eastAsia="ru-RU"/>
        </w:rPr>
        <w:pict>
          <v:shape id="_x0000_s1073" type="#_x0000_t19" style="position:absolute;margin-left:71.55pt;margin-top:-2.15pt;width:224.3pt;height:231.85pt;rotation:8677469fd;z-index:251705344" coordsize="30014,31717" adj="-7400620,1830275,8414" path="wr-13186,,30014,43200,,1706,27498,31717nfewr-13186,,30014,43200,,1706,27498,31717l8414,21600nsxe">
            <v:path o:connectlocs="0,1706;27498,31717;8414,21600"/>
          </v:shape>
        </w:pict>
      </w:r>
      <w:r>
        <w:rPr>
          <w:noProof/>
          <w:lang w:eastAsia="ru-RU"/>
        </w:rPr>
        <w:pict>
          <v:shape id="_x0000_s1086" type="#_x0000_t109" style="position:absolute;margin-left:-36.25pt;margin-top:9pt;width:62.2pt;height:56.05pt;z-index:251717632">
            <v:textbox>
              <w:txbxContent>
                <w:p w:rsidR="0008794E" w:rsidRDefault="00AE5A14">
                  <w:pPr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Сбербанк</w:t>
                  </w:r>
                </w:p>
                <w:p w:rsidR="00AE5A14" w:rsidRPr="00AE5A14" w:rsidRDefault="000879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Книжный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335pt;margin-top:18.85pt;width:135.75pt;height:0;z-index:251684864" o:connectortype="straight"/>
        </w:pict>
      </w:r>
      <w:r>
        <w:rPr>
          <w:noProof/>
          <w:lang w:eastAsia="ru-RU"/>
        </w:rPr>
        <w:pict>
          <v:shape id="_x0000_s1082" type="#_x0000_t67" style="position:absolute;margin-left:281pt;margin-top:18.85pt;width:27.2pt;height:46.2pt;rotation:180;z-index:251713536">
            <v:textbox style="layout-flow:vertical-ideographic"/>
          </v:shape>
        </w:pict>
      </w:r>
    </w:p>
    <w:p w:rsidR="00EF233A" w:rsidRDefault="00B82DA3" w:rsidP="00B7488E">
      <w:pPr>
        <w:tabs>
          <w:tab w:val="left" w:pos="7095"/>
        </w:tabs>
      </w:pPr>
      <w:r>
        <w:rPr>
          <w:noProof/>
          <w:lang w:eastAsia="ru-RU"/>
        </w:rPr>
        <w:pict>
          <v:shape id="_x0000_s1079" type="#_x0000_t67" style="position:absolute;margin-left:67.75pt;margin-top:2.9pt;width:27.2pt;height:46.2pt;z-index:251710464">
            <v:textbox style="layout-flow:vertical-ideographic"/>
          </v:shape>
        </w:pict>
      </w:r>
      <w:r w:rsidR="00B7488E">
        <w:tab/>
      </w:r>
      <w:r w:rsidR="003C4307" w:rsidRPr="00EF233A">
        <w:rPr>
          <w:rFonts w:ascii="Times New Roman" w:hAnsi="Times New Roman" w:cs="Times New Roman"/>
        </w:rPr>
        <w:t>ул.Южная</w:t>
      </w:r>
    </w:p>
    <w:p w:rsidR="00EF233A" w:rsidRDefault="00B82DA3" w:rsidP="00EF233A">
      <w:r>
        <w:rPr>
          <w:noProof/>
          <w:lang w:eastAsia="ru-RU"/>
        </w:rPr>
        <w:pict>
          <v:shape id="_x0000_s1055" type="#_x0000_t32" style="position:absolute;margin-left:335.1pt;margin-top:19.05pt;width:0;height:30.9pt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35pt;margin-top:19.05pt;width:135.75pt;height:0;z-index:251685888" o:connectortype="straight"/>
        </w:pict>
      </w:r>
    </w:p>
    <w:p w:rsidR="00D9349E" w:rsidRDefault="00B82DA3" w:rsidP="00EF233A">
      <w:pPr>
        <w:tabs>
          <w:tab w:val="left" w:pos="8385"/>
        </w:tabs>
      </w:pPr>
      <w:r>
        <w:rPr>
          <w:noProof/>
          <w:lang w:eastAsia="ru-RU"/>
        </w:rPr>
        <w:pict>
          <v:shape id="_x0000_s1056" type="#_x0000_t109" style="position:absolute;margin-left:358.05pt;margin-top:6.35pt;width:36.75pt;height:56.25pt;z-index:251687936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СТТ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67" style="position:absolute;margin-left:254.5pt;margin-top:35.5pt;width:27.2pt;height:46.2pt;rotation:15500448fd;z-index:251712512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margin-left:98.55pt;margin-top:43.65pt;width:27.2pt;height:46.2pt;rotation:-45;z-index:2517114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7" type="#_x0000_t109" style="position:absolute;margin-left:-62.55pt;margin-top:23.6pt;width:88.5pt;height:30.4pt;flip:y;z-index:251718656">
            <v:textbox style="mso-next-textbox:#_x0000_s1087">
              <w:txbxContent>
                <w:p w:rsidR="00AE5A14" w:rsidRPr="00AE5A14" w:rsidRDefault="00AE5A14" w:rsidP="00AE5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стоматология</w:t>
                  </w:r>
                </w:p>
              </w:txbxContent>
            </v:textbox>
          </v:shape>
        </w:pict>
      </w:r>
      <w:r w:rsidR="00EF233A">
        <w:t xml:space="preserve">                                                      </w:t>
      </w: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212105" w:rsidRDefault="00212105" w:rsidP="00EF233A">
      <w:pPr>
        <w:tabs>
          <w:tab w:val="left" w:pos="8385"/>
        </w:tabs>
      </w:pPr>
    </w:p>
    <w:p w:rsidR="00212105" w:rsidRDefault="00212105" w:rsidP="00EF233A">
      <w:pPr>
        <w:tabs>
          <w:tab w:val="left" w:pos="8385"/>
        </w:tabs>
      </w:pPr>
    </w:p>
    <w:p w:rsidR="00A418B8" w:rsidRPr="00D9349E" w:rsidRDefault="00212105" w:rsidP="00EF233A">
      <w:pPr>
        <w:tabs>
          <w:tab w:val="left" w:pos="8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D9349E" w:rsidRPr="00D9349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D9349E" w:rsidRPr="00D9349E">
        <w:rPr>
          <w:rFonts w:ascii="Times New Roman" w:hAnsi="Times New Roman" w:cs="Times New Roman"/>
        </w:rPr>
        <w:t xml:space="preserve"> общего отдела</w:t>
      </w:r>
      <w:r w:rsidR="00EF233A" w:rsidRPr="00D934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И.А.Дятченко</w:t>
      </w:r>
      <w:proofErr w:type="spellEnd"/>
      <w:r w:rsidR="00EF233A" w:rsidRPr="00D9349E">
        <w:rPr>
          <w:rFonts w:ascii="Times New Roman" w:hAnsi="Times New Roman" w:cs="Times New Roman"/>
        </w:rPr>
        <w:t xml:space="preserve">                                   </w:t>
      </w:r>
      <w:r w:rsidR="00EF233A" w:rsidRPr="00D9349E">
        <w:rPr>
          <w:rFonts w:ascii="Times New Roman" w:hAnsi="Times New Roman" w:cs="Times New Roman"/>
          <w:color w:val="FF0000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</w:t>
      </w:r>
      <w:r w:rsidR="00EF233A" w:rsidRPr="00D9349E">
        <w:rPr>
          <w:rFonts w:ascii="Times New Roman" w:hAnsi="Times New Roman" w:cs="Times New Roman"/>
        </w:rPr>
        <w:t xml:space="preserve">                                    </w:t>
      </w:r>
    </w:p>
    <w:sectPr w:rsidR="00A418B8" w:rsidRPr="00D9349E" w:rsidSect="00D934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FF9"/>
    <w:rsid w:val="0008794E"/>
    <w:rsid w:val="000E41E7"/>
    <w:rsid w:val="001751A8"/>
    <w:rsid w:val="00212105"/>
    <w:rsid w:val="00232DB0"/>
    <w:rsid w:val="002435DA"/>
    <w:rsid w:val="003C4307"/>
    <w:rsid w:val="004101B6"/>
    <w:rsid w:val="004219D9"/>
    <w:rsid w:val="00513120"/>
    <w:rsid w:val="006D47FF"/>
    <w:rsid w:val="00772DFA"/>
    <w:rsid w:val="00816023"/>
    <w:rsid w:val="009634B9"/>
    <w:rsid w:val="009D1405"/>
    <w:rsid w:val="00A418B8"/>
    <w:rsid w:val="00AE5A14"/>
    <w:rsid w:val="00B24681"/>
    <w:rsid w:val="00B7488E"/>
    <w:rsid w:val="00B82DA3"/>
    <w:rsid w:val="00B97F3B"/>
    <w:rsid w:val="00C54A8F"/>
    <w:rsid w:val="00CB2FF9"/>
    <w:rsid w:val="00CD3EE3"/>
    <w:rsid w:val="00D922B7"/>
    <w:rsid w:val="00D9349E"/>
    <w:rsid w:val="00DC7D33"/>
    <w:rsid w:val="00E82CA0"/>
    <w:rsid w:val="00EF233A"/>
    <w:rsid w:val="00EF4A2A"/>
    <w:rsid w:val="00F276F3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arc" idref="#_x0000_s1033"/>
        <o:r id="V:Rule36" type="arc" idref="#_x0000_s1073"/>
        <o:r id="V:Rule40" type="connector" idref="#_x0000_s1050"/>
        <o:r id="V:Rule41" type="connector" idref="#_x0000_s1071"/>
        <o:r id="V:Rule42" type="connector" idref="#_x0000_s1068"/>
        <o:r id="V:Rule43" type="connector" idref="#_x0000_s1062"/>
        <o:r id="V:Rule44" type="connector" idref="#_x0000_s1042"/>
        <o:r id="V:Rule45" type="connector" idref="#_x0000_s1070"/>
        <o:r id="V:Rule46" type="connector" idref="#_x0000_s1051"/>
        <o:r id="V:Rule47" type="connector" idref="#_x0000_s1028"/>
        <o:r id="V:Rule48" type="connector" idref="#_x0000_s1032"/>
        <o:r id="V:Rule49" type="connector" idref="#_x0000_s1039"/>
        <o:r id="V:Rule50" type="connector" idref="#_x0000_s1043"/>
        <o:r id="V:Rule51" type="connector" idref="#_x0000_s1054"/>
        <o:r id="V:Rule52" type="connector" idref="#_x0000_s1045"/>
        <o:r id="V:Rule53" type="connector" idref="#_x0000_s1046"/>
        <o:r id="V:Rule54" type="connector" idref="#_x0000_s1084"/>
        <o:r id="V:Rule55" type="connector" idref="#_x0000_s1055"/>
        <o:r id="V:Rule56" type="connector" idref="#_x0000_s1040"/>
        <o:r id="V:Rule57" type="connector" idref="#_x0000_s1052"/>
        <o:r id="V:Rule58" type="connector" idref="#_x0000_s1047"/>
        <o:r id="V:Rule59" type="connector" idref="#_x0000_s1034"/>
        <o:r id="V:Rule60" type="connector" idref="#_x0000_s1069"/>
        <o:r id="V:Rule61" type="connector" idref="#_x0000_s1031"/>
        <o:r id="V:Rule62" type="connector" idref="#_x0000_s1029"/>
        <o:r id="V:Rule63" type="connector" idref="#_x0000_s1038"/>
        <o:r id="V:Rule64" type="connector" idref="#_x0000_s1041"/>
        <o:r id="V:Rule65" type="connector" idref="#_x0000_s1026"/>
        <o:r id="V:Rule66" type="connector" idref="#_x0000_s1049"/>
        <o:r id="V:Rule67" type="connector" idref="#_x0000_s1053"/>
        <o:r id="V:Rule68" type="connector" idref="#_x0000_s1048"/>
        <o:r id="V:Rule69" type="connector" idref="#_x0000_s1065"/>
        <o:r id="V:Rule70" type="connector" idref="#_x0000_s1035"/>
        <o:r id="V:Rule71" type="connector" idref="#_x0000_s1061"/>
        <o:r id="V:Rule72" type="connector" idref="#_x0000_s1044"/>
        <o:r id="V:Rule73" type="connector" idref="#_x0000_s1063"/>
        <o:r id="V:Rule74" type="connector" idref="#_x0000_s1064"/>
        <o:r id="V:Rule75" type="connector" idref="#_x0000_s1037"/>
        <o:r id="V:Rule7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EAF5-A665-44B2-8EDF-D845C6D9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2017-04-14T13:34:00Z</cp:lastPrinted>
  <dcterms:created xsi:type="dcterms:W3CDTF">2017-04-13T09:49:00Z</dcterms:created>
  <dcterms:modified xsi:type="dcterms:W3CDTF">2018-04-18T05:40:00Z</dcterms:modified>
</cp:coreProperties>
</file>